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CF00" w14:textId="77777777" w:rsidR="00D26E5C" w:rsidRDefault="00D26E5C"/>
    <w:p w14:paraId="49FA71A9" w14:textId="562B371F" w:rsidR="006E04A6" w:rsidRPr="006E04A6" w:rsidRDefault="006E04A6" w:rsidP="006E04A6">
      <w:pPr>
        <w:jc w:val="center"/>
        <w:rPr>
          <w:b/>
          <w:bCs/>
          <w:sz w:val="28"/>
          <w:szCs w:val="28"/>
          <w:lang w:val="nl-BE"/>
        </w:rPr>
      </w:pPr>
      <w:r w:rsidRPr="006E04A6">
        <w:rPr>
          <w:b/>
          <w:bCs/>
          <w:sz w:val="28"/>
          <w:szCs w:val="28"/>
          <w:lang w:val="nl-BE"/>
        </w:rPr>
        <w:t xml:space="preserve">Covid-19 - Professionele verplaatsingen in </w:t>
      </w:r>
      <w:r w:rsidR="00CB5FB9">
        <w:rPr>
          <w:b/>
          <w:bCs/>
          <w:sz w:val="28"/>
          <w:szCs w:val="28"/>
          <w:lang w:val="nl-BE"/>
        </w:rPr>
        <w:t>cruciale</w:t>
      </w:r>
      <w:r w:rsidRPr="006E04A6">
        <w:rPr>
          <w:b/>
          <w:bCs/>
          <w:sz w:val="28"/>
          <w:szCs w:val="28"/>
          <w:lang w:val="nl-BE"/>
        </w:rPr>
        <w:t xml:space="preserve"> sectoren</w:t>
      </w:r>
    </w:p>
    <w:p w14:paraId="27E72ED9" w14:textId="0014CF71" w:rsidR="006E04A6" w:rsidRPr="006E04A6" w:rsidRDefault="006E04A6" w:rsidP="006E04A6">
      <w:pPr>
        <w:jc w:val="center"/>
        <w:rPr>
          <w:b/>
          <w:bCs/>
          <w:sz w:val="28"/>
          <w:szCs w:val="28"/>
          <w:lang w:val="nl-BE"/>
        </w:rPr>
      </w:pPr>
      <w:r w:rsidRPr="006E04A6">
        <w:rPr>
          <w:b/>
          <w:bCs/>
          <w:sz w:val="28"/>
          <w:szCs w:val="28"/>
          <w:lang w:val="nl-BE"/>
        </w:rPr>
        <w:t>Sector gas- en elektriciteit</w:t>
      </w:r>
    </w:p>
    <w:p w14:paraId="6AFCF520" w14:textId="77777777" w:rsidR="006E04A6" w:rsidRPr="006E04A6" w:rsidRDefault="006E04A6" w:rsidP="006E04A6">
      <w:pPr>
        <w:jc w:val="center"/>
        <w:rPr>
          <w:b/>
          <w:bCs/>
          <w:sz w:val="28"/>
          <w:szCs w:val="28"/>
          <w:lang w:val="nl-BE"/>
        </w:rPr>
      </w:pPr>
      <w:r w:rsidRPr="006E04A6">
        <w:rPr>
          <w:b/>
          <w:bCs/>
          <w:sz w:val="28"/>
          <w:szCs w:val="28"/>
          <w:lang w:val="nl-BE"/>
        </w:rPr>
        <w:t>Rechtvaardiging</w:t>
      </w:r>
    </w:p>
    <w:p w14:paraId="0554B29B" w14:textId="77777777" w:rsidR="006E04A6" w:rsidRPr="006E04A6" w:rsidRDefault="006E04A6" w:rsidP="006E04A6">
      <w:pPr>
        <w:rPr>
          <w:b/>
          <w:bCs/>
          <w:sz w:val="28"/>
          <w:szCs w:val="28"/>
          <w:lang w:val="nl-BE"/>
        </w:rPr>
      </w:pPr>
    </w:p>
    <w:p w14:paraId="7381BDAC" w14:textId="103E6DA8" w:rsidR="00D26E5C" w:rsidRPr="00CB5FB9" w:rsidRDefault="006E04A6" w:rsidP="00CB5FB9">
      <w:pPr>
        <w:jc w:val="both"/>
        <w:rPr>
          <w:lang w:val="nl-NL"/>
        </w:rPr>
      </w:pPr>
      <w:r w:rsidRPr="00CB5FB9">
        <w:rPr>
          <w:lang w:val="nl-NL"/>
        </w:rPr>
        <w:t xml:space="preserve">In overeenstemming met het ministerieel besluit van 18 maart 2020 betreffende noodmaatregelen ter beperking van de verspreiding van het coronavirus Covid-19 </w:t>
      </w:r>
      <w:r w:rsidR="00CB5FB9">
        <w:rPr>
          <w:lang w:val="nl-NL"/>
        </w:rPr>
        <w:t>maakt</w:t>
      </w:r>
      <w:r w:rsidRPr="00CB5FB9">
        <w:rPr>
          <w:lang w:val="nl-NL"/>
        </w:rPr>
        <w:t xml:space="preserve"> de sector van de gas- en elektriciteit </w:t>
      </w:r>
      <w:r w:rsidR="00CB5FB9">
        <w:rPr>
          <w:lang w:val="nl-NL"/>
        </w:rPr>
        <w:t xml:space="preserve">deel uit </w:t>
      </w:r>
      <w:r w:rsidRPr="00CB5FB9">
        <w:rPr>
          <w:lang w:val="nl-NL"/>
        </w:rPr>
        <w:t xml:space="preserve">de </w:t>
      </w:r>
      <w:r w:rsidR="00CB5FB9">
        <w:rPr>
          <w:lang w:val="nl-NL"/>
        </w:rPr>
        <w:t>cruciale</w:t>
      </w:r>
      <w:r w:rsidRPr="00CB5FB9">
        <w:rPr>
          <w:lang w:val="nl-NL"/>
        </w:rPr>
        <w:t xml:space="preserve"> sectoren/essentiële diensten. </w:t>
      </w:r>
      <w:r w:rsidR="00CB5FB9">
        <w:rPr>
          <w:lang w:val="nl-NL"/>
        </w:rPr>
        <w:t>Als</w:t>
      </w:r>
      <w:r w:rsidRPr="00CB5FB9">
        <w:rPr>
          <w:lang w:val="nl-NL"/>
        </w:rPr>
        <w:t xml:space="preserve"> telewerken </w:t>
      </w:r>
      <w:r w:rsidR="00CB5FB9">
        <w:rPr>
          <w:lang w:val="nl-NL"/>
        </w:rPr>
        <w:t xml:space="preserve">niet mogelijk is, </w:t>
      </w:r>
      <w:r w:rsidRPr="00CB5FB9">
        <w:rPr>
          <w:lang w:val="nl-NL"/>
        </w:rPr>
        <w:t xml:space="preserve">moet de verplaatsing van de werknemers naar hun werkplek of </w:t>
      </w:r>
      <w:r w:rsidR="00CB5FB9">
        <w:rPr>
          <w:lang w:val="nl-NL"/>
        </w:rPr>
        <w:t>dienst</w:t>
      </w:r>
      <w:r w:rsidRPr="00CB5FB9">
        <w:rPr>
          <w:lang w:val="nl-NL"/>
        </w:rPr>
        <w:t>verplaatsingen onder alle omstandigheden worden gegarandeerd.</w:t>
      </w:r>
    </w:p>
    <w:p w14:paraId="4E9F01B3" w14:textId="77777777" w:rsidR="006E04A6" w:rsidRDefault="006E04A6">
      <w:pPr>
        <w:rPr>
          <w:lang w:val="nl-BE"/>
        </w:rPr>
      </w:pPr>
    </w:p>
    <w:p w14:paraId="6A465585" w14:textId="36724AC7" w:rsidR="00D26E5C" w:rsidRPr="006E04A6" w:rsidRDefault="00CB5FB9">
      <w:pPr>
        <w:rPr>
          <w:lang w:val="nl-BE"/>
        </w:rPr>
      </w:pPr>
      <w:r>
        <w:rPr>
          <w:lang w:val="nl-BE"/>
        </w:rPr>
        <w:t xml:space="preserve">Bedrijfsnaam </w:t>
      </w:r>
      <w:r w:rsidR="00D26E5C" w:rsidRPr="006E04A6">
        <w:rPr>
          <w:lang w:val="nl-BE"/>
        </w:rPr>
        <w:t>: …………………………………………………………</w:t>
      </w:r>
    </w:p>
    <w:p w14:paraId="3AC28F2A" w14:textId="77777777" w:rsidR="006E04A6" w:rsidRDefault="006E04A6" w:rsidP="006E04A6">
      <w:pPr>
        <w:rPr>
          <w:lang w:val="nl-BE"/>
        </w:rPr>
      </w:pPr>
    </w:p>
    <w:p w14:paraId="79452269" w14:textId="0ECA760B" w:rsidR="006E04A6" w:rsidRPr="006E04A6" w:rsidRDefault="006E04A6" w:rsidP="006E04A6">
      <w:pPr>
        <w:rPr>
          <w:lang w:val="nl-BE"/>
        </w:rPr>
      </w:pPr>
      <w:r w:rsidRPr="006E04A6">
        <w:rPr>
          <w:lang w:val="nl-BE"/>
        </w:rPr>
        <w:t>Aangesloten aan het Paritair Comité 326</w:t>
      </w:r>
      <w:r w:rsidR="00CB5FB9">
        <w:rPr>
          <w:lang w:val="nl-BE"/>
        </w:rPr>
        <w:t xml:space="preserve"> :</w:t>
      </w:r>
      <w:r w:rsidRPr="006E04A6">
        <w:rPr>
          <w:lang w:val="nl-BE"/>
        </w:rPr>
        <w:t xml:space="preserve"> gas- en elektriciteitssector.</w:t>
      </w:r>
    </w:p>
    <w:p w14:paraId="3F374FFF" w14:textId="77777777" w:rsidR="006E04A6" w:rsidRDefault="006E04A6" w:rsidP="006E04A6">
      <w:pPr>
        <w:rPr>
          <w:lang w:val="nl-BE"/>
        </w:rPr>
      </w:pPr>
    </w:p>
    <w:p w14:paraId="5362F1B6" w14:textId="3EFC7EA3" w:rsidR="006E04A6" w:rsidRPr="006E04A6" w:rsidRDefault="006E04A6" w:rsidP="006E04A6">
      <w:pPr>
        <w:rPr>
          <w:lang w:val="nl-BE"/>
        </w:rPr>
      </w:pPr>
      <w:r w:rsidRPr="006E04A6">
        <w:rPr>
          <w:lang w:val="nl-BE"/>
        </w:rPr>
        <w:t>Bevestigd dat de professionele verplaatsingen (</w:t>
      </w:r>
      <w:r w:rsidR="00CB5FB9">
        <w:rPr>
          <w:lang w:val="nl-BE"/>
        </w:rPr>
        <w:t>naar de werkplek</w:t>
      </w:r>
      <w:r w:rsidRPr="006E04A6">
        <w:rPr>
          <w:lang w:val="nl-BE"/>
        </w:rPr>
        <w:t xml:space="preserve"> of </w:t>
      </w:r>
      <w:r w:rsidR="00CB5FB9">
        <w:rPr>
          <w:lang w:val="nl-BE"/>
        </w:rPr>
        <w:t>dienstverplaatsing</w:t>
      </w:r>
      <w:r w:rsidRPr="006E04A6">
        <w:rPr>
          <w:lang w:val="nl-BE"/>
        </w:rPr>
        <w:t>) als essentieel moeten worden beschouwd.</w:t>
      </w:r>
    </w:p>
    <w:p w14:paraId="79D1B0BB" w14:textId="77777777" w:rsidR="006E04A6" w:rsidRDefault="006E04A6">
      <w:pPr>
        <w:rPr>
          <w:lang w:val="nl-BE"/>
        </w:rPr>
      </w:pPr>
    </w:p>
    <w:p w14:paraId="314F33DE" w14:textId="4804C3A0" w:rsidR="00D26E5C" w:rsidRPr="006E04A6" w:rsidRDefault="00D26E5C">
      <w:pPr>
        <w:rPr>
          <w:lang w:val="nl-BE"/>
        </w:rPr>
      </w:pPr>
      <w:r w:rsidRPr="006E04A6">
        <w:rPr>
          <w:lang w:val="nl-BE"/>
        </w:rPr>
        <w:t>N</w:t>
      </w:r>
      <w:r w:rsidR="006E04A6" w:rsidRPr="006E04A6">
        <w:rPr>
          <w:lang w:val="nl-BE"/>
        </w:rPr>
        <w:t>aam en voornaam van de</w:t>
      </w:r>
      <w:r w:rsidR="006E04A6">
        <w:rPr>
          <w:lang w:val="nl-BE"/>
        </w:rPr>
        <w:t xml:space="preserve"> werknemer</w:t>
      </w:r>
      <w:r w:rsidRPr="006E04A6">
        <w:rPr>
          <w:lang w:val="nl-BE"/>
        </w:rPr>
        <w:t>: ……………………………………………………………</w:t>
      </w:r>
    </w:p>
    <w:p w14:paraId="0EDD2D5A" w14:textId="77777777" w:rsidR="00D26E5C" w:rsidRPr="006E04A6" w:rsidRDefault="00D26E5C">
      <w:pPr>
        <w:rPr>
          <w:lang w:val="nl-BE"/>
        </w:rPr>
      </w:pPr>
    </w:p>
    <w:p w14:paraId="0C75E8C3" w14:textId="0578CA95" w:rsidR="00D26E5C" w:rsidRPr="006E04A6" w:rsidRDefault="006E04A6">
      <w:pPr>
        <w:rPr>
          <w:lang w:val="nl-BE"/>
        </w:rPr>
      </w:pPr>
      <w:r w:rsidRPr="006E04A6">
        <w:rPr>
          <w:lang w:val="nl-BE"/>
        </w:rPr>
        <w:t>Vervoersmiddel</w:t>
      </w:r>
      <w:r w:rsidR="00CB5FB9">
        <w:rPr>
          <w:lang w:val="nl-BE"/>
        </w:rPr>
        <w:t xml:space="preserve">en </w:t>
      </w:r>
      <w:r w:rsidR="00D26E5C" w:rsidRPr="006E04A6">
        <w:rPr>
          <w:lang w:val="nl-BE"/>
        </w:rPr>
        <w:t>: ………………………………………………………………..</w:t>
      </w:r>
    </w:p>
    <w:p w14:paraId="21BABC21" w14:textId="470AA145" w:rsidR="00D26E5C" w:rsidRPr="006E04A6" w:rsidRDefault="00D26E5C">
      <w:pPr>
        <w:rPr>
          <w:lang w:val="nl-BE"/>
        </w:rPr>
      </w:pPr>
    </w:p>
    <w:p w14:paraId="7DD9BC70" w14:textId="251F15DE" w:rsidR="00D26E5C" w:rsidRPr="006E04A6" w:rsidRDefault="00D26E5C">
      <w:pPr>
        <w:rPr>
          <w:lang w:val="nl-BE"/>
        </w:rPr>
      </w:pPr>
    </w:p>
    <w:p w14:paraId="3DA55DF8" w14:textId="77777777" w:rsidR="00CB5FB9" w:rsidRPr="00DB2BE0" w:rsidRDefault="00CB5FB9" w:rsidP="00CB5FB9">
      <w:pPr>
        <w:rPr>
          <w:lang w:val="nl-BE"/>
        </w:rPr>
      </w:pPr>
      <w:r w:rsidRPr="00DB2BE0">
        <w:rPr>
          <w:lang w:val="nl-BE"/>
        </w:rPr>
        <w:t>Datum en handtekening/werkgeverstempel</w:t>
      </w:r>
    </w:p>
    <w:p w14:paraId="1D9A383D" w14:textId="7FEADCF3" w:rsidR="00D26E5C" w:rsidRPr="006E04A6" w:rsidRDefault="00D26E5C">
      <w:pPr>
        <w:rPr>
          <w:lang w:val="nl-BE"/>
        </w:rPr>
      </w:pPr>
    </w:p>
    <w:p w14:paraId="702B4252" w14:textId="77777777" w:rsidR="00D26E5C" w:rsidRPr="006E04A6" w:rsidRDefault="00D26E5C">
      <w:pPr>
        <w:rPr>
          <w:lang w:val="nl-BE"/>
        </w:rPr>
      </w:pPr>
    </w:p>
    <w:p w14:paraId="14D70485" w14:textId="77777777" w:rsidR="00D26E5C" w:rsidRPr="006E04A6" w:rsidRDefault="00D26E5C">
      <w:pPr>
        <w:rPr>
          <w:lang w:val="nl-BE"/>
        </w:rPr>
      </w:pPr>
    </w:p>
    <w:p w14:paraId="3841C4FC" w14:textId="4E2ECD90" w:rsidR="00D26E5C" w:rsidRPr="006E04A6" w:rsidRDefault="00D26E5C">
      <w:pPr>
        <w:rPr>
          <w:lang w:val="nl-BE"/>
        </w:rPr>
      </w:pPr>
    </w:p>
    <w:p w14:paraId="7490FB3B" w14:textId="77777777" w:rsidR="00D26E5C" w:rsidRPr="006E04A6" w:rsidRDefault="00D26E5C">
      <w:pPr>
        <w:rPr>
          <w:lang w:val="nl-BE"/>
        </w:rPr>
      </w:pPr>
    </w:p>
    <w:sectPr w:rsidR="00D26E5C" w:rsidRPr="006E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C"/>
    <w:rsid w:val="00437820"/>
    <w:rsid w:val="006E04A6"/>
    <w:rsid w:val="00CB5FB9"/>
    <w:rsid w:val="00D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548B"/>
  <w15:chartTrackingRefBased/>
  <w15:docId w15:val="{761B6683-DF11-4D95-B064-63BB792B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2" ma:contentTypeDescription="Create a new document." ma:contentTypeScope="" ma:versionID="b0ba5046842fead4aac17b94bdadb71f">
  <xsd:schema xmlns:xsd="http://www.w3.org/2001/XMLSchema" xmlns:xs="http://www.w3.org/2001/XMLSchema" xmlns:p="http://schemas.microsoft.com/office/2006/metadata/properties" xmlns:ns2="f002b782-f03d-458f-907d-be30707fc0fd" xmlns:ns3="e70a0854-7ef1-4b57-8792-c1c1a3f2b52f" targetNamespace="http://schemas.microsoft.com/office/2006/metadata/properties" ma:root="true" ma:fieldsID="bf1091d57eff1fc0ef4b682b24c2478a" ns2:_="" ns3:_="">
    <xsd:import namespace="f002b782-f03d-458f-907d-be30707fc0fd"/>
    <xsd:import namespace="e70a0854-7ef1-4b57-8792-c1c1a3f2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2EFD7-1958-412C-8AF5-E2AEC6A2A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68B14-A50F-45BE-B096-F3359FF72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5EB06-1423-414B-9AC9-EF259914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2b782-f03d-458f-907d-be30707fc0fd"/>
    <ds:schemaRef ds:uri="e70a0854-7ef1-4b57-8792-c1c1a3f2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Vander Elst (Febeg)</dc:creator>
  <cp:keywords/>
  <dc:description/>
  <cp:lastModifiedBy>Laurent Vander Elst (Febeg)</cp:lastModifiedBy>
  <cp:revision>2</cp:revision>
  <dcterms:created xsi:type="dcterms:W3CDTF">2020-03-20T10:43:00Z</dcterms:created>
  <dcterms:modified xsi:type="dcterms:W3CDTF">2020-03-20T10:43:00Z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</Properties>
</file>